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A6" w:rsidRPr="00DB0881" w:rsidRDefault="00244DA6" w:rsidP="00DB0881">
      <w:pPr>
        <w:jc w:val="center"/>
        <w:rPr>
          <w:b/>
        </w:rPr>
      </w:pPr>
      <w:r w:rsidRPr="00DB0881">
        <w:rPr>
          <w:b/>
        </w:rPr>
        <w:t>ОБЩИНСКА ИЗБИРАТЕЛНА КОМИСИЯ АРДИНО,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4843C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4843C9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b/>
          <w:sz w:val="24"/>
          <w:szCs w:val="24"/>
          <w:lang w:val="en-GB"/>
        </w:rPr>
        <w:t>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9.2023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C35053">
        <w:rPr>
          <w:rFonts w:ascii="Times New Roman" w:eastAsia="Calibri" w:hAnsi="Times New Roman" w:cs="Times New Roman"/>
          <w:sz w:val="24"/>
          <w:szCs w:val="24"/>
          <w:lang w:val="en-GB"/>
        </w:rPr>
        <w:t>1</w:t>
      </w:r>
      <w:r w:rsidR="004843C9">
        <w:rPr>
          <w:rFonts w:ascii="Times New Roman" w:eastAsia="Calibri" w:hAnsi="Times New Roman" w:cs="Times New Roman"/>
          <w:sz w:val="24"/>
          <w:szCs w:val="24"/>
        </w:rPr>
        <w:t>2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sz w:val="24"/>
          <w:szCs w:val="24"/>
        </w:rPr>
        <w:t>09.2023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4843C9" w:rsidRPr="004843C9" w:rsidRDefault="004843C9" w:rsidP="004843C9">
      <w:pPr>
        <w:numPr>
          <w:ilvl w:val="0"/>
          <w:numId w:val="3"/>
        </w:num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43C9">
        <w:rPr>
          <w:rFonts w:ascii="Times New Roman" w:eastAsia="Calibri" w:hAnsi="Times New Roman" w:cs="Times New Roman"/>
          <w:sz w:val="24"/>
          <w:szCs w:val="24"/>
        </w:rPr>
        <w:t>Разглеждане на постъпило заявление за регистрация на инициативен комитет.</w:t>
      </w:r>
    </w:p>
    <w:p w:rsidR="004843C9" w:rsidRPr="004843C9" w:rsidRDefault="004843C9" w:rsidP="004843C9">
      <w:pPr>
        <w:numPr>
          <w:ilvl w:val="0"/>
          <w:numId w:val="3"/>
        </w:num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43C9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Определяне и обявяване на номерата на изборните райони в община Ардино.</w:t>
      </w:r>
    </w:p>
    <w:p w:rsidR="004843C9" w:rsidRPr="004843C9" w:rsidRDefault="004843C9" w:rsidP="004843C9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43C9"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4DA6" w:rsidRPr="00244DA6" w:rsidRDefault="004843C9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5053" w:rsidRDefault="00244DA6" w:rsidP="00C3505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4843C9">
        <w:rPr>
          <w:color w:val="333333"/>
        </w:rPr>
        <w:t>В Общинска избирателна комисия  Ардино е постъпило Заявление за регистрация на инициативен комитет в с. Търна, община  Ардино. Към заявлението са приложени следните документи:</w:t>
      </w:r>
    </w:p>
    <w:p w:rsidR="004843C9" w:rsidRDefault="004843C9" w:rsidP="004843C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Решение за създаване на инициативен комитет.</w:t>
      </w:r>
    </w:p>
    <w:p w:rsidR="004843C9" w:rsidRDefault="004843C9" w:rsidP="004843C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Декларации на  лицата, иницииращи комитета.</w:t>
      </w:r>
    </w:p>
    <w:p w:rsidR="004843C9" w:rsidRDefault="004843C9" w:rsidP="004843C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Нотариално заверени  подписи на лицата, иницииращи комитета.</w:t>
      </w:r>
    </w:p>
    <w:p w:rsidR="004843C9" w:rsidRDefault="004843C9" w:rsidP="004843C9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>
        <w:rPr>
          <w:color w:val="333333"/>
        </w:rPr>
        <w:t>След обстойно разглеждане на документите, ОИК $ Ардино установи , че същите са непълни. Л</w:t>
      </w:r>
      <w:r w:rsidR="00F143F3">
        <w:rPr>
          <w:color w:val="333333"/>
        </w:rPr>
        <w:t>ипс</w:t>
      </w:r>
      <w:bookmarkStart w:id="0" w:name="_GoBack"/>
      <w:bookmarkEnd w:id="0"/>
      <w:r>
        <w:rPr>
          <w:color w:val="333333"/>
        </w:rPr>
        <w:t xml:space="preserve">ва банкова сметка на представляващия инициативния </w:t>
      </w:r>
      <w:r w:rsidR="00F143F3">
        <w:rPr>
          <w:color w:val="333333"/>
        </w:rPr>
        <w:t>ко</w:t>
      </w:r>
      <w:r>
        <w:rPr>
          <w:color w:val="333333"/>
        </w:rPr>
        <w:t>митет , както и решение за определяне на лицата и длъжностите им, които ще отговарят за счетоводната отчетност на Комитета.</w:t>
      </w:r>
    </w:p>
    <w:p w:rsidR="004843C9" w:rsidRPr="00C35053" w:rsidRDefault="004843C9" w:rsidP="004843C9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>
        <w:rPr>
          <w:color w:val="333333"/>
        </w:rPr>
        <w:t xml:space="preserve">Имайки предвид горепосочените обстоятелства, Общинска избирателна комисия Ардино, </w:t>
      </w:r>
    </w:p>
    <w:p w:rsidR="00C35053" w:rsidRDefault="00C35053" w:rsidP="00C350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35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143F3" w:rsidRPr="00C35053" w:rsidRDefault="00F143F3" w:rsidP="00C350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Дава указания на представляващия инициативния комитет в тридневен срок да представят липсващите документи.</w:t>
      </w:r>
    </w:p>
    <w:p w:rsidR="00C35053" w:rsidRPr="00C35053" w:rsidRDefault="00C35053" w:rsidP="00F143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35053" w:rsidRPr="00244DA6" w:rsidRDefault="00DD3549" w:rsidP="00C3505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По Точка</w:t>
      </w:r>
      <w:r w:rsidRPr="00C350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разпоредбите на чл.7 от Изборния кодекс /ИК/, територията на всяка община представлява един многомандатен изборен район за избор на общински </w:t>
      </w:r>
      <w:proofErr w:type="spellStart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един едномандатен изборен район за избор на кмет на общината, а територията на всяко кметство в общината представлява отделен едномандатен изборен район за избор на кмет на кметство.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 1968-МИ/08.</w:t>
      </w:r>
      <w:proofErr w:type="spellStart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proofErr w:type="spellEnd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.2023 г., ЦИК е определила, че номерацията на изборните райони при произвеждане на изборите за общински </w:t>
      </w:r>
      <w:proofErr w:type="spellStart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общини в страната е единна и се съдържа в първите четири знака от единната номерация на избирателните секции. За община Ардино този номер се формира от номера на областта – </w:t>
      </w:r>
      <w:r w:rsidRPr="00F143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09</w:t>
      </w: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– Кърджали и номера на община Ардино, съгласно Единния класификатор на административно-териториалните и териториалните единици (ЕКАТТЕ) – </w:t>
      </w:r>
      <w:r w:rsidRPr="00F143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02.</w:t>
      </w: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Номерацията на отделен едномандатен изборен район за избор на кмет на кметство в страната е също единна и съдържа цифрените номера по ЕКАТТЕ: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на административния център на областта;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на административния център на общината;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на населеното място - административен център на кметството.</w:t>
      </w:r>
    </w:p>
    <w:p w:rsid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изложеното и на основание чл. 87, ал. 1, т. 3 от ИК във връзка чл.7 от ИК, § 153 от ПЗР на ИК  и Решение № 1968-МИ/08.</w:t>
      </w:r>
      <w:proofErr w:type="spellStart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proofErr w:type="spellEnd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.2023 г.  на ЦИ, Общинска избирателна комисия Ардино,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Определя един многомандатен изборен район за избор на общински </w:t>
      </w:r>
      <w:proofErr w:type="spellStart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Община Ардино със следната номерация: </w:t>
      </w:r>
      <w:r w:rsidRPr="00F143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0902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   2.Определя един едномандатен изборен район за избор на кмет на община Ардино със следната номерация: </w:t>
      </w:r>
      <w:r w:rsidRPr="00F143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0902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3.Определя един отделен едномандатен изборен район за избор на кмет на кметство в община Ардино, както следва:</w:t>
      </w:r>
    </w:p>
    <w:p w:rsidR="00F143F3" w:rsidRPr="00F143F3" w:rsidRDefault="00F143F3" w:rsidP="00F14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3F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3568"/>
        <w:gridCol w:w="3061"/>
        <w:gridCol w:w="1657"/>
        <w:gridCol w:w="1657"/>
      </w:tblGrid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С.АХРЯНСКО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00864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С.БАШЕВО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02991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С.БИСТРОГЛЕД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04248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С.БОГАТИНО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07925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С.БОРОВИЦА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80176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С.БРЕЗЕН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77116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БЯЛ ИЗВОР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07747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С.ГОЛОБРАД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15607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С.ГОРНО ПРАХОВО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16910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С.ГЪРБИЩЕ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18321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С.ДЕДИНО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24880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С.ДОЛНО ПРАХОВО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22784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С.ДЯДОВЦИ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24788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ЕНЬОВЧЕ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27543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С.ЖЪЛТУША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29605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С.ИСКРА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32946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С.КИТНИЦА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37085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С.КРОЯЧЕВО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39952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С.ЛЕВЦИ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44896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ЛЕНИЩЕ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43270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С.ЛЮБИНО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44584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С.МЛЕЧИНО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48756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С.ПАДИНА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55124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С.ПРАВДОЛЮБ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58013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С.РИБАРЦИ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54260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С.РУСАЛСКО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63402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С.СВЕТУЛКА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65646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С.СЕДЛАРЦИ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70771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29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С.СИНЧЕЦ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66562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С.СРЪНСКО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68597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С.СУХОВО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70319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С.ТЕМЕНУГА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47809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С.ТЪРНА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73897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С.ТЪРНОСЛИВКА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73732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С.ХРОМИЦА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77487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С.ЧЕРВЕНА СКАЛА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81921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С.ЧЕРНИГОВО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80964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С.ЧУБРИКА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81596</w:t>
            </w:r>
          </w:p>
        </w:tc>
      </w:tr>
      <w:tr w:rsidR="00F143F3" w:rsidRPr="00F143F3" w:rsidTr="00F143F3"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С.ЯБЪЛКОВЕЦ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43F3" w:rsidRPr="00F143F3" w:rsidRDefault="00F143F3" w:rsidP="00F143F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143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87059</w:t>
            </w:r>
          </w:p>
        </w:tc>
      </w:tr>
    </w:tbl>
    <w:p w:rsidR="00F143F3" w:rsidRDefault="00F143F3" w:rsidP="00F10FD5">
      <w:pPr>
        <w:spacing w:after="200" w:line="276" w:lineRule="auto"/>
        <w:ind w:left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143F3" w:rsidRDefault="00F143F3" w:rsidP="00F10FD5">
      <w:pPr>
        <w:spacing w:after="200" w:line="276" w:lineRule="auto"/>
        <w:ind w:left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10FD5" w:rsidRPr="00244DA6" w:rsidRDefault="00F10FD5" w:rsidP="00F10FD5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F10FD5" w:rsidRPr="00C35053" w:rsidRDefault="00F10FD5" w:rsidP="00F10FD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</w:p>
    <w:p w:rsidR="00DD3549" w:rsidRPr="00DD3549" w:rsidRDefault="00DD3549" w:rsidP="00C35053">
      <w:pPr>
        <w:rPr>
          <w:rFonts w:ascii="Times New Roman" w:hAnsi="Times New Roman" w:cs="Times New Roman"/>
          <w:sz w:val="24"/>
          <w:szCs w:val="24"/>
        </w:rPr>
      </w:pPr>
    </w:p>
    <w:p w:rsidR="00244DA6" w:rsidRPr="00123746" w:rsidRDefault="0012374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D2710B" w:rsidRDefault="00695CDC"/>
    <w:sectPr w:rsidR="00D2710B" w:rsidSect="00455E08">
      <w:footerReference w:type="default" r:id="rId8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DC" w:rsidRDefault="00695CDC">
      <w:pPr>
        <w:spacing w:after="0" w:line="240" w:lineRule="auto"/>
      </w:pPr>
      <w:r>
        <w:separator/>
      </w:r>
    </w:p>
  </w:endnote>
  <w:endnote w:type="continuationSeparator" w:id="0">
    <w:p w:rsidR="00695CDC" w:rsidRDefault="0069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00" w:rsidRDefault="00882E6B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F143F3">
      <w:rPr>
        <w:noProof/>
      </w:rPr>
      <w:t>1</w:t>
    </w:r>
    <w:r>
      <w:fldChar w:fldCharType="end"/>
    </w:r>
  </w:p>
  <w:p w:rsidR="00B40900" w:rsidRDefault="00695C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DC" w:rsidRDefault="00695CDC">
      <w:pPr>
        <w:spacing w:after="0" w:line="240" w:lineRule="auto"/>
      </w:pPr>
      <w:r>
        <w:separator/>
      </w:r>
    </w:p>
  </w:footnote>
  <w:footnote w:type="continuationSeparator" w:id="0">
    <w:p w:rsidR="00695CDC" w:rsidRDefault="0069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14"/>
  </w:num>
  <w:num w:numId="5">
    <w:abstractNumId w:val="2"/>
  </w:num>
  <w:num w:numId="6">
    <w:abstractNumId w:val="7"/>
  </w:num>
  <w:num w:numId="7">
    <w:abstractNumId w:val="3"/>
  </w:num>
  <w:num w:numId="8">
    <w:abstractNumId w:val="15"/>
  </w:num>
  <w:num w:numId="9">
    <w:abstractNumId w:val="13"/>
  </w:num>
  <w:num w:numId="10">
    <w:abstractNumId w:val="9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11"/>
  </w:num>
  <w:num w:numId="16">
    <w:abstractNumId w:val="6"/>
  </w:num>
  <w:num w:numId="17">
    <w:abstractNumId w:val="0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37"/>
    <w:rsid w:val="00123746"/>
    <w:rsid w:val="00244DA6"/>
    <w:rsid w:val="00332603"/>
    <w:rsid w:val="004843C9"/>
    <w:rsid w:val="00695CDC"/>
    <w:rsid w:val="00882E6B"/>
    <w:rsid w:val="008B2AF0"/>
    <w:rsid w:val="008F5904"/>
    <w:rsid w:val="00C35053"/>
    <w:rsid w:val="00D173FC"/>
    <w:rsid w:val="00D95215"/>
    <w:rsid w:val="00DA7C37"/>
    <w:rsid w:val="00DB0881"/>
    <w:rsid w:val="00DD3549"/>
    <w:rsid w:val="00DE4741"/>
    <w:rsid w:val="00F10FD5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2020-02-13T09:45:00Z</cp:lastPrinted>
  <dcterms:created xsi:type="dcterms:W3CDTF">2023-09-14T04:52:00Z</dcterms:created>
  <dcterms:modified xsi:type="dcterms:W3CDTF">2023-09-14T04:52:00Z</dcterms:modified>
</cp:coreProperties>
</file>